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3E" w:rsidRPr="00036F00" w:rsidRDefault="000E663E" w:rsidP="000E663E">
      <w:pPr>
        <w:jc w:val="center"/>
        <w:rPr>
          <w:b/>
          <w:lang w:val="kk-KZ"/>
        </w:rPr>
      </w:pPr>
      <w:r w:rsidRPr="00036F00">
        <w:rPr>
          <w:b/>
          <w:lang w:val="kk-KZ"/>
        </w:rPr>
        <w:t>Карта учебно-методической обсеспеченности дисциплины</w:t>
      </w:r>
    </w:p>
    <w:p w:rsidR="000E663E" w:rsidRPr="00036F00" w:rsidRDefault="000E663E" w:rsidP="000E663E">
      <w:pPr>
        <w:jc w:val="center"/>
        <w:rPr>
          <w:lang w:val="kk-KZ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3"/>
        <w:gridCol w:w="297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0E663E" w:rsidRPr="00036F00" w:rsidTr="00056E78">
        <w:tc>
          <w:tcPr>
            <w:tcW w:w="458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Название дисциплины</w:t>
            </w:r>
          </w:p>
        </w:tc>
        <w:tc>
          <w:tcPr>
            <w:tcW w:w="2977" w:type="dxa"/>
            <w:vMerge w:val="restart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</w:rPr>
              <w:t>Автор и наименование учебника (</w:t>
            </w:r>
            <w:r w:rsidRPr="00582BB3">
              <w:rPr>
                <w:b/>
                <w:sz w:val="22"/>
                <w:szCs w:val="22"/>
              </w:rPr>
              <w:t>пособия</w:t>
            </w:r>
            <w:r w:rsidRPr="00036F00">
              <w:rPr>
                <w:b/>
              </w:rPr>
              <w:t xml:space="preserve">) </w:t>
            </w:r>
          </w:p>
        </w:tc>
        <w:tc>
          <w:tcPr>
            <w:tcW w:w="2268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в библиотеке КазНУ им. Аль-Фараби</w:t>
            </w:r>
          </w:p>
        </w:tc>
        <w:tc>
          <w:tcPr>
            <w:tcW w:w="2409" w:type="dxa"/>
            <w:gridSpan w:val="4"/>
          </w:tcPr>
          <w:p w:rsidR="000E663E" w:rsidRPr="00036F00" w:rsidRDefault="000E663E" w:rsidP="00056E78">
            <w:pPr>
              <w:jc w:val="center"/>
              <w:rPr>
                <w:lang w:val="kk-KZ"/>
              </w:rPr>
            </w:pPr>
            <w:r w:rsidRPr="00036F00">
              <w:rPr>
                <w:b/>
                <w:lang w:val="kk-KZ"/>
              </w:rPr>
              <w:t>Количество после 2000 года выпуска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  <w:tc>
          <w:tcPr>
            <w:tcW w:w="1134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1275" w:type="dxa"/>
            <w:gridSpan w:val="2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дополн.</w:t>
            </w:r>
          </w:p>
        </w:tc>
      </w:tr>
      <w:tr w:rsidR="000E663E" w:rsidRPr="00036F00" w:rsidTr="00056E78">
        <w:tc>
          <w:tcPr>
            <w:tcW w:w="458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vMerge/>
          </w:tcPr>
          <w:p w:rsidR="000E663E" w:rsidRPr="00036F00" w:rsidRDefault="000E663E" w:rsidP="00056E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  <w:tc>
          <w:tcPr>
            <w:tcW w:w="567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 xml:space="preserve">каз. </w:t>
            </w:r>
          </w:p>
        </w:tc>
        <w:tc>
          <w:tcPr>
            <w:tcW w:w="708" w:type="dxa"/>
          </w:tcPr>
          <w:p w:rsidR="000E663E" w:rsidRPr="00036F00" w:rsidRDefault="000E663E" w:rsidP="00056E7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6F00">
              <w:rPr>
                <w:b/>
                <w:sz w:val="20"/>
                <w:szCs w:val="20"/>
                <w:lang w:val="kk-KZ"/>
              </w:rPr>
              <w:t>рус.</w:t>
            </w: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056E78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</w:tcPr>
          <w:p w:rsidR="002315A4" w:rsidRPr="002315A4" w:rsidRDefault="00E9656B" w:rsidP="00056E78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E9656B">
              <w:rPr>
                <w:b/>
                <w:u w:val="single"/>
              </w:rPr>
              <w:t>Актуальные вопросы дифференциальных уравнений и теории управления</w:t>
            </w:r>
          </w:p>
        </w:tc>
        <w:tc>
          <w:tcPr>
            <w:tcW w:w="2977" w:type="dxa"/>
          </w:tcPr>
          <w:p w:rsidR="002315A4" w:rsidRPr="00536812" w:rsidRDefault="002315A4" w:rsidP="00525000">
            <w:pPr>
              <w:pStyle w:val="2"/>
              <w:widowControl/>
              <w:ind w:left="0" w:firstLine="0"/>
              <w:rPr>
                <w:caps/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 xml:space="preserve">Айсагалиев </w:t>
            </w:r>
            <w:proofErr w:type="gramStart"/>
            <w:r w:rsidRPr="00536812">
              <w:rPr>
                <w:bCs/>
                <w:sz w:val="22"/>
                <w:szCs w:val="22"/>
                <w:shd w:val="clear" w:color="auto" w:fill="DFD8CF"/>
              </w:rPr>
              <w:t>С.А..</w:t>
            </w:r>
            <w:proofErr w:type="gramEnd"/>
            <w:r w:rsidRPr="00536812">
              <w:rPr>
                <w:bCs/>
                <w:sz w:val="22"/>
                <w:szCs w:val="22"/>
                <w:shd w:val="clear" w:color="auto" w:fill="DFD8CF"/>
              </w:rPr>
              <w:t xml:space="preserve"> Теория регулируемых систем.- Алматы, 2000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bookmarkStart w:id="0" w:name="_GoBack"/>
        <w:bookmarkEnd w:id="0"/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582BB3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pStyle w:val="2"/>
              <w:widowControl/>
              <w:ind w:left="0" w:firstLine="0"/>
              <w:rPr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С.А.. Теория фазовых систем.- Алматы, 2005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</w:t>
            </w: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 Т.С.. Метод погружения для решения задач управляемости и оптимального управления с фазовыми и интегральными ограничениями.- Алматы, 2002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1</w:t>
            </w: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 С.А..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оптимальному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управлению.- Алматы, 2007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 w:rsidRPr="00036F00">
              <w:rPr>
                <w:sz w:val="20"/>
                <w:szCs w:val="20"/>
                <w:lang w:val="kk-KZ"/>
              </w:rPr>
              <w:t>51</w:t>
            </w: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Айсагалиев, С.А..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краевых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Алматы, 2002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proofErr w:type="spellStart"/>
            <w:r w:rsidRPr="00536812">
              <w:rPr>
                <w:bCs/>
                <w:sz w:val="22"/>
                <w:szCs w:val="22"/>
                <w:shd w:val="clear" w:color="auto" w:fill="DFD8CF"/>
              </w:rPr>
              <w:t>АйсагалиевС.А</w:t>
            </w:r>
            <w:proofErr w:type="spellEnd"/>
            <w:r w:rsidRPr="00536812">
              <w:rPr>
                <w:bCs/>
                <w:sz w:val="22"/>
                <w:szCs w:val="22"/>
                <w:shd w:val="clear" w:color="auto" w:fill="DFD8CF"/>
              </w:rPr>
              <w:t>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Краевые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оптимального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Алматы, 1999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E42B66" w:rsidRDefault="002315A4" w:rsidP="00525000">
            <w:pPr>
              <w:rPr>
                <w:bCs/>
                <w:color w:val="000000"/>
                <w:shd w:val="clear" w:color="auto" w:fill="DFD8CF"/>
              </w:rPr>
            </w:pPr>
            <w:r w:rsidRPr="00E42B66">
              <w:rPr>
                <w:bCs/>
                <w:color w:val="000000"/>
                <w:sz w:val="22"/>
                <w:szCs w:val="22"/>
                <w:shd w:val="clear" w:color="auto" w:fill="DFD8CF"/>
              </w:rPr>
              <w:t>Актуальные задачи теории динамических систем управления.- Минск, 1989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Алексеев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В.М.. Оптимальное управление.- М., 1979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107886" w:rsidRDefault="002315A4" w:rsidP="00525000">
            <w:pPr>
              <w:rPr>
                <w:bCs/>
                <w:shd w:val="clear" w:color="auto" w:fill="DFD8CF"/>
              </w:rPr>
            </w:pPr>
            <w:proofErr w:type="spellStart"/>
            <w:r w:rsidRPr="00107886">
              <w:rPr>
                <w:bCs/>
                <w:sz w:val="22"/>
                <w:szCs w:val="22"/>
                <w:shd w:val="clear" w:color="auto" w:fill="DFD8CF"/>
              </w:rPr>
              <w:t>Атанс</w:t>
            </w:r>
            <w:proofErr w:type="spellEnd"/>
            <w:r w:rsidRPr="00107886">
              <w:rPr>
                <w:bCs/>
                <w:sz w:val="22"/>
                <w:szCs w:val="22"/>
                <w:shd w:val="clear" w:color="auto" w:fill="DFD8CF"/>
              </w:rPr>
              <w:t>, М..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Оптимальное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управление.- М., 1968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Васильев Ф.П..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решения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экстремальных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М., 1981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107886" w:rsidRDefault="002315A4" w:rsidP="00525000">
            <w:pPr>
              <w:rPr>
                <w:bCs/>
                <w:shd w:val="clear" w:color="auto" w:fill="DFD8CF"/>
              </w:rPr>
            </w:pPr>
            <w:r w:rsidRPr="00107886">
              <w:rPr>
                <w:bCs/>
                <w:sz w:val="22"/>
                <w:szCs w:val="22"/>
                <w:shd w:val="clear" w:color="auto" w:fill="DFD8CF"/>
              </w:rPr>
              <w:t>Волгин, Л.Н..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Оптимальное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дискретное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управление</w:t>
            </w:r>
            <w:r w:rsidRPr="00107886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107886">
              <w:rPr>
                <w:bCs/>
                <w:sz w:val="22"/>
                <w:szCs w:val="22"/>
                <w:shd w:val="clear" w:color="auto" w:fill="DFD8CF"/>
              </w:rPr>
              <w:t>динамическими системами.- М., 1986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777DBE" w:rsidRDefault="002315A4" w:rsidP="00525000">
            <w:pPr>
              <w:rPr>
                <w:lang w:val="kk-KZ"/>
              </w:rPr>
            </w:pPr>
            <w:r w:rsidRPr="00777DBE">
              <w:rPr>
                <w:bCs/>
                <w:sz w:val="22"/>
                <w:szCs w:val="22"/>
                <w:shd w:val="clear" w:color="auto" w:fill="DFD8CF"/>
              </w:rPr>
              <w:t>Дубинский, Ю. А.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Обобщенные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функции</w:t>
            </w:r>
            <w:r w:rsidRPr="00777DBE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777DBE">
              <w:rPr>
                <w:bCs/>
                <w:sz w:val="22"/>
                <w:szCs w:val="22"/>
                <w:shd w:val="clear" w:color="auto" w:fill="DFD8CF"/>
              </w:rPr>
              <w:t>и их применения.- М., 1976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Зубов В.И..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Лекции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по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теории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управления.- М., 1975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64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pStyle w:val="2"/>
              <w:widowControl/>
              <w:ind w:left="0" w:firstLine="0"/>
              <w:rPr>
                <w:sz w:val="22"/>
                <w:szCs w:val="22"/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Иоффе А.Д..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Теория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экстремальных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задач.- М., 1974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rPr>
                <w:lang w:val="kk-KZ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Канторович Л.В..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Функциональный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анализ.- М., 1984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Колмогоров,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А.Н.. Элементы теории функций и функционального анализа.- М., 1976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36812" w:rsidRDefault="002315A4" w:rsidP="00525000">
            <w:pPr>
              <w:pStyle w:val="2"/>
              <w:widowControl/>
              <w:ind w:left="0" w:firstLine="0"/>
              <w:rPr>
                <w:sz w:val="22"/>
                <w:szCs w:val="22"/>
              </w:rPr>
            </w:pPr>
            <w:r w:rsidRPr="00536812">
              <w:rPr>
                <w:bCs/>
                <w:sz w:val="22"/>
                <w:szCs w:val="22"/>
                <w:shd w:val="clear" w:color="auto" w:fill="DFD8CF"/>
              </w:rPr>
              <w:t>Треногин В.А..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Функциональный</w:t>
            </w:r>
            <w:r w:rsidRPr="00536812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36812">
              <w:rPr>
                <w:bCs/>
                <w:sz w:val="22"/>
                <w:szCs w:val="22"/>
                <w:shd w:val="clear" w:color="auto" w:fill="DFD8CF"/>
              </w:rPr>
              <w:t>анализ.- М., 1980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15A4" w:rsidRPr="00036F00" w:rsidTr="00056E78">
        <w:tc>
          <w:tcPr>
            <w:tcW w:w="458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</w:tcPr>
          <w:p w:rsidR="002315A4" w:rsidRPr="00036F00" w:rsidRDefault="002315A4" w:rsidP="00593C3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2315A4" w:rsidRPr="00582BB3" w:rsidRDefault="002315A4" w:rsidP="00525000">
            <w:pPr>
              <w:rPr>
                <w:bCs/>
                <w:shd w:val="clear" w:color="auto" w:fill="DFD8CF"/>
              </w:rPr>
            </w:pPr>
            <w:proofErr w:type="spellStart"/>
            <w:r w:rsidRPr="00582BB3">
              <w:rPr>
                <w:bCs/>
                <w:sz w:val="22"/>
                <w:szCs w:val="22"/>
                <w:shd w:val="clear" w:color="auto" w:fill="DFD8CF"/>
              </w:rPr>
              <w:t>Фиакко</w:t>
            </w:r>
            <w:proofErr w:type="spellEnd"/>
            <w:r w:rsidRPr="00582BB3">
              <w:rPr>
                <w:bCs/>
                <w:sz w:val="22"/>
                <w:szCs w:val="22"/>
                <w:shd w:val="clear" w:color="auto" w:fill="DFD8CF"/>
              </w:rPr>
              <w:t>, А.. Нелинейное программирование.</w:t>
            </w:r>
            <w:r w:rsidRPr="00582BB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82BB3">
              <w:rPr>
                <w:bCs/>
                <w:sz w:val="22"/>
                <w:szCs w:val="22"/>
                <w:shd w:val="clear" w:color="auto" w:fill="DFD8CF"/>
              </w:rPr>
              <w:t>Методы</w:t>
            </w:r>
            <w:r w:rsidRPr="00582BB3">
              <w:rPr>
                <w:rStyle w:val="apple-converted-space"/>
                <w:bCs/>
                <w:sz w:val="22"/>
                <w:szCs w:val="22"/>
                <w:shd w:val="clear" w:color="auto" w:fill="DFD8CF"/>
              </w:rPr>
              <w:t> </w:t>
            </w:r>
            <w:r w:rsidRPr="00582BB3">
              <w:rPr>
                <w:bCs/>
                <w:sz w:val="22"/>
                <w:szCs w:val="22"/>
                <w:shd w:val="clear" w:color="auto" w:fill="DFD8CF"/>
              </w:rPr>
              <w:t xml:space="preserve">последовательной </w:t>
            </w:r>
            <w:proofErr w:type="spellStart"/>
            <w:r w:rsidRPr="00582BB3">
              <w:rPr>
                <w:bCs/>
                <w:sz w:val="22"/>
                <w:szCs w:val="22"/>
                <w:shd w:val="clear" w:color="auto" w:fill="DFD8CF"/>
              </w:rPr>
              <w:t>безусловнойминимизации</w:t>
            </w:r>
            <w:proofErr w:type="spellEnd"/>
            <w:r w:rsidRPr="00582BB3">
              <w:rPr>
                <w:bCs/>
                <w:sz w:val="22"/>
                <w:szCs w:val="22"/>
                <w:shd w:val="clear" w:color="auto" w:fill="DFD8CF"/>
              </w:rPr>
              <w:t>.- М., 1972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2315A4" w:rsidRPr="00036F00" w:rsidRDefault="002315A4" w:rsidP="0052500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5E3D83" w:rsidRPr="002315A4" w:rsidRDefault="005E3D83">
      <w:pPr>
        <w:rPr>
          <w:lang w:val="en-US"/>
        </w:rPr>
      </w:pPr>
    </w:p>
    <w:sectPr w:rsidR="005E3D83" w:rsidRPr="002315A4" w:rsidSect="00C371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9AB"/>
    <w:multiLevelType w:val="hybridMultilevel"/>
    <w:tmpl w:val="87E0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57D"/>
    <w:multiLevelType w:val="hybridMultilevel"/>
    <w:tmpl w:val="84F6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E4315"/>
    <w:multiLevelType w:val="hybridMultilevel"/>
    <w:tmpl w:val="7BD4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5414"/>
    <w:multiLevelType w:val="hybridMultilevel"/>
    <w:tmpl w:val="7E60C1FA"/>
    <w:lvl w:ilvl="0" w:tplc="65F2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36C1"/>
    <w:rsid w:val="000E663E"/>
    <w:rsid w:val="002315A4"/>
    <w:rsid w:val="002B20FF"/>
    <w:rsid w:val="002C23E2"/>
    <w:rsid w:val="00350D71"/>
    <w:rsid w:val="003802F9"/>
    <w:rsid w:val="00450A5E"/>
    <w:rsid w:val="00452A9E"/>
    <w:rsid w:val="00485F47"/>
    <w:rsid w:val="0054293D"/>
    <w:rsid w:val="00593C31"/>
    <w:rsid w:val="005E3D83"/>
    <w:rsid w:val="006C3029"/>
    <w:rsid w:val="007C3F83"/>
    <w:rsid w:val="00845B51"/>
    <w:rsid w:val="008E1736"/>
    <w:rsid w:val="009436C1"/>
    <w:rsid w:val="009B3AC1"/>
    <w:rsid w:val="00A30151"/>
    <w:rsid w:val="00C37197"/>
    <w:rsid w:val="00C45BA5"/>
    <w:rsid w:val="00CE73C5"/>
    <w:rsid w:val="00D02454"/>
    <w:rsid w:val="00DC4C48"/>
    <w:rsid w:val="00DE2724"/>
    <w:rsid w:val="00E02642"/>
    <w:rsid w:val="00E03228"/>
    <w:rsid w:val="00E54955"/>
    <w:rsid w:val="00E70354"/>
    <w:rsid w:val="00E9656B"/>
    <w:rsid w:val="00F02B66"/>
    <w:rsid w:val="00F065A6"/>
    <w:rsid w:val="00F977A6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7289E-768B-4DD1-A1A1-DB784930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position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C1"/>
    <w:pPr>
      <w:spacing w:after="0" w:line="240" w:lineRule="auto"/>
    </w:pPr>
    <w:rPr>
      <w:positio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436C1"/>
    <w:pPr>
      <w:widowControl w:val="0"/>
      <w:ind w:left="566" w:hanging="283"/>
    </w:pPr>
    <w:rPr>
      <w:snapToGrid w:val="0"/>
      <w:sz w:val="28"/>
      <w:szCs w:val="20"/>
    </w:rPr>
  </w:style>
  <w:style w:type="character" w:customStyle="1" w:styleId="apple-converted-space">
    <w:name w:val="apple-converted-space"/>
    <w:basedOn w:val="a0"/>
    <w:rsid w:val="009436C1"/>
  </w:style>
  <w:style w:type="paragraph" w:styleId="a3">
    <w:name w:val="Balloon Text"/>
    <w:basedOn w:val="a"/>
    <w:link w:val="a4"/>
    <w:uiPriority w:val="99"/>
    <w:semiHidden/>
    <w:unhideWhenUsed/>
    <w:rsid w:val="00943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6C1"/>
    <w:rPr>
      <w:rFonts w:ascii="Tahoma" w:hAnsi="Tahoma" w:cs="Tahoma"/>
      <w:position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Aisagaliev</dc:creator>
  <cp:lastModifiedBy>Көрпебай Гүлдана</cp:lastModifiedBy>
  <cp:revision>11</cp:revision>
  <dcterms:created xsi:type="dcterms:W3CDTF">2013-10-17T09:59:00Z</dcterms:created>
  <dcterms:modified xsi:type="dcterms:W3CDTF">2020-01-29T05:53:00Z</dcterms:modified>
</cp:coreProperties>
</file>